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5D528" w14:textId="752F8D02" w:rsidR="003874FA" w:rsidRDefault="003874FA">
      <w:bookmarkStart w:id="0" w:name="_GoBack"/>
      <w:r w:rsidRPr="00BB022E">
        <w:rPr>
          <w:rFonts w:cstheme="minorHAnsi"/>
          <w:noProof/>
          <w:lang w:eastAsia="pl-PL"/>
        </w:rPr>
        <w:drawing>
          <wp:inline distT="0" distB="0" distL="0" distR="0" wp14:anchorId="3C41857B" wp14:editId="0FCC4AFB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8447453" w14:textId="77777777" w:rsidR="003874FA" w:rsidRDefault="003874FA"/>
    <w:p w14:paraId="0800AD64" w14:textId="50D0A25F" w:rsidR="00D22F54" w:rsidRDefault="00D22F54" w:rsidP="00D22F54">
      <w:pPr>
        <w:rPr>
          <w:b/>
          <w:bCs/>
        </w:rPr>
      </w:pPr>
      <w:r w:rsidRPr="00D22F54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D22F54">
        <w:rPr>
          <w:b/>
          <w:bCs/>
        </w:rPr>
        <w:t xml:space="preserve"> </w:t>
      </w:r>
    </w:p>
    <w:p w14:paraId="6C526E8C" w14:textId="77777777" w:rsidR="00D22F54" w:rsidRDefault="00D22F54" w:rsidP="00D22F54">
      <w:pPr>
        <w:rPr>
          <w:b/>
          <w:bCs/>
        </w:rPr>
      </w:pPr>
    </w:p>
    <w:p w14:paraId="79F6F762" w14:textId="43E6F262" w:rsidR="00D22F54" w:rsidRDefault="00D22F54" w:rsidP="00D22F54">
      <w:pPr>
        <w:jc w:val="center"/>
        <w:rPr>
          <w:b/>
          <w:bCs/>
        </w:rPr>
      </w:pPr>
      <w:r w:rsidRPr="00D22F54">
        <w:rPr>
          <w:b/>
          <w:bCs/>
        </w:rPr>
        <w:t>Szczegółowy opis przedmiotu zamówienia</w:t>
      </w:r>
      <w:r w:rsidR="00C64683">
        <w:rPr>
          <w:b/>
          <w:bCs/>
        </w:rPr>
        <w:t xml:space="preserve"> do zapytania ofertowego nr </w:t>
      </w:r>
      <w:r w:rsidR="00300D24">
        <w:rPr>
          <w:b/>
          <w:bCs/>
        </w:rPr>
        <w:t>5</w:t>
      </w:r>
      <w:r w:rsidR="00C64683">
        <w:rPr>
          <w:b/>
          <w:bCs/>
        </w:rPr>
        <w:t>/2025</w:t>
      </w:r>
    </w:p>
    <w:p w14:paraId="37B1F067" w14:textId="77777777" w:rsidR="00D22F54" w:rsidRDefault="00D22F54" w:rsidP="00D22F54">
      <w:pPr>
        <w:jc w:val="center"/>
        <w:rPr>
          <w:b/>
          <w:bCs/>
        </w:rPr>
      </w:pPr>
    </w:p>
    <w:p w14:paraId="649EA544" w14:textId="218E95B5" w:rsidR="002606D2" w:rsidRDefault="00D22F54" w:rsidP="00213130">
      <w:pPr>
        <w:jc w:val="both"/>
      </w:pPr>
      <w:r w:rsidRPr="00D22F54">
        <w:t xml:space="preserve">Przedmiotem niniejszego zamówienia jest </w:t>
      </w:r>
      <w:r w:rsidR="00300D24" w:rsidRPr="00300D24">
        <w:rPr>
          <w:b/>
        </w:rPr>
        <w:t>System załadunku granulatu</w:t>
      </w:r>
      <w:r w:rsidR="00300D24">
        <w:rPr>
          <w:b/>
        </w:rPr>
        <w:t xml:space="preserve"> – dla 4 szt. gniazd produkcyjnych</w:t>
      </w:r>
    </w:p>
    <w:p w14:paraId="1D3427F6" w14:textId="46783B84" w:rsidR="00213130" w:rsidRPr="00213130" w:rsidRDefault="00213130" w:rsidP="00213130">
      <w:pPr>
        <w:jc w:val="both"/>
        <w:rPr>
          <w:b/>
        </w:rPr>
      </w:pPr>
      <w:r w:rsidRPr="00213130">
        <w:rPr>
          <w:b/>
        </w:rPr>
        <w:t>Minimalne parametry techniczne:</w:t>
      </w:r>
    </w:p>
    <w:p w14:paraId="0BD40E90" w14:textId="77777777" w:rsidR="00300D24" w:rsidRDefault="00300D24" w:rsidP="00300D24">
      <w:pPr>
        <w:jc w:val="both"/>
      </w:pPr>
      <w:r>
        <w:t xml:space="preserve">Wydajność urządzenia minimum 250kg/h </w:t>
      </w:r>
    </w:p>
    <w:p w14:paraId="613F6F78" w14:textId="3C0903A9" w:rsidR="00300D24" w:rsidRDefault="00300D24" w:rsidP="00300D24">
      <w:pPr>
        <w:jc w:val="both"/>
      </w:pPr>
      <w:r>
        <w:t>Ilość komponentów: 4  (3 pojemniki na tworzywo + 1 pojemnik na barwnik)</w:t>
      </w:r>
    </w:p>
    <w:p w14:paraId="59A44188" w14:textId="16AD7EF7" w:rsidR="00300D24" w:rsidRDefault="00300D24" w:rsidP="00300D24">
      <w:pPr>
        <w:jc w:val="both"/>
      </w:pPr>
      <w:r>
        <w:t>Pojemnik na barwnik</w:t>
      </w:r>
    </w:p>
    <w:p w14:paraId="0D72F0AD" w14:textId="77777777" w:rsidR="00300D24" w:rsidRDefault="00300D24" w:rsidP="00300D24">
      <w:pPr>
        <w:jc w:val="both"/>
      </w:pPr>
      <w:r>
        <w:t xml:space="preserve">Waga dawki min 5 kg, max 8 kg </w:t>
      </w:r>
    </w:p>
    <w:p w14:paraId="0D87D067" w14:textId="72184B6A" w:rsidR="00300D24" w:rsidRDefault="00300D24" w:rsidP="00300D24">
      <w:pPr>
        <w:jc w:val="both"/>
      </w:pPr>
      <w:r>
        <w:t>- Minimalna ilość dodatku: 0,1%,</w:t>
      </w:r>
    </w:p>
    <w:p w14:paraId="2E52B1B2" w14:textId="29120E61" w:rsidR="00300D24" w:rsidRDefault="00300D24" w:rsidP="00300D24">
      <w:pPr>
        <w:jc w:val="both"/>
      </w:pPr>
      <w:r>
        <w:t>- Pojemność każdego ze zbiorników zasypowych: min 48 litrów,</w:t>
      </w:r>
    </w:p>
    <w:p w14:paraId="3577CEEF" w14:textId="34BE763B" w:rsidR="00300D24" w:rsidRDefault="00300D24" w:rsidP="00300D24">
      <w:pPr>
        <w:jc w:val="both"/>
      </w:pPr>
      <w:r>
        <w:t>- Pojemność komory mieszającej: min 20 litrów,</w:t>
      </w:r>
    </w:p>
    <w:p w14:paraId="504A756C" w14:textId="09CA8ADB" w:rsidR="00300D24" w:rsidRDefault="00300D24" w:rsidP="00300D24">
      <w:pPr>
        <w:jc w:val="both"/>
      </w:pPr>
      <w:r>
        <w:t>- Programowalny czujnik poziomu materiału w komorze mieszającej,</w:t>
      </w:r>
    </w:p>
    <w:p w14:paraId="53879ED4" w14:textId="3A3DA9BC" w:rsidR="00300D24" w:rsidRDefault="00300D24" w:rsidP="00300D24">
      <w:pPr>
        <w:jc w:val="both"/>
      </w:pPr>
      <w:r>
        <w:t>- System automatycznego czyszczenia czujnika poziomu materiału,</w:t>
      </w:r>
    </w:p>
    <w:p w14:paraId="14E508C1" w14:textId="6AA55149" w:rsidR="00300D24" w:rsidRDefault="00300D24" w:rsidP="00300D24">
      <w:pPr>
        <w:jc w:val="both"/>
      </w:pPr>
      <w:r>
        <w:t>- Konstrukcja ze stali nierdzewnej,</w:t>
      </w:r>
    </w:p>
    <w:p w14:paraId="318D9082" w14:textId="632C3C01" w:rsidR="00300D24" w:rsidRDefault="00300D24" w:rsidP="00300D24">
      <w:pPr>
        <w:jc w:val="both"/>
      </w:pPr>
      <w:r>
        <w:t>- Zasilanie: 400V/3/50Hz,</w:t>
      </w:r>
    </w:p>
    <w:p w14:paraId="1A72B66D" w14:textId="3627ADB0" w:rsidR="00300D24" w:rsidRDefault="00300D24" w:rsidP="00300D24">
      <w:pPr>
        <w:jc w:val="both"/>
      </w:pPr>
      <w:r>
        <w:t xml:space="preserve">- Urządzenie powinno posiadać możliwość zapisu receptur oraz możliwość odczytu wyników ważenia </w:t>
      </w:r>
      <w:r>
        <w:br/>
        <w:t>z ostatnich cykli,</w:t>
      </w:r>
    </w:p>
    <w:p w14:paraId="3DCD21AE" w14:textId="650ADCBF" w:rsidR="00300D24" w:rsidRDefault="00300D24" w:rsidP="00300D24">
      <w:pPr>
        <w:jc w:val="both"/>
      </w:pPr>
      <w:r>
        <w:t>- Możliwość odczytu kodów kreskowych,</w:t>
      </w:r>
    </w:p>
    <w:p w14:paraId="542079AA" w14:textId="23FE9828" w:rsidR="00300D24" w:rsidRDefault="00300D24" w:rsidP="00300D24">
      <w:pPr>
        <w:jc w:val="both"/>
      </w:pPr>
      <w:r>
        <w:t>- Urządzenie powinno być wyposażone w magnes szufladowy umieszczony pod komorą mieszającą</w:t>
      </w:r>
    </w:p>
    <w:p w14:paraId="762D531A" w14:textId="08596F4E" w:rsidR="00300D24" w:rsidRDefault="00300D24" w:rsidP="00300D24">
      <w:pPr>
        <w:jc w:val="both"/>
      </w:pPr>
      <w:r>
        <w:t>- Dozownik powinien posiadać jeden powiększony otwór dla przemiału (minimalny przekrój dla powiększonego otworu 68 cm2),</w:t>
      </w:r>
    </w:p>
    <w:p w14:paraId="1BAF1B3D" w14:textId="6682D2F5" w:rsidR="00300D24" w:rsidRDefault="00300D24" w:rsidP="00300D24">
      <w:pPr>
        <w:jc w:val="both"/>
      </w:pPr>
      <w:r>
        <w:t xml:space="preserve">- Funkcja kontroli przemiału z czujnikiem w zbiorniku dozownika mająca za zadanie nie dopuścić do przepełnienia granulatora, poprzez możliwość programowania procentowego udziału przemiału </w:t>
      </w:r>
      <w:r>
        <w:br/>
        <w:t xml:space="preserve">w założonym zakresie poprzez krokowe dochodzenie do ustawionych wartości granicznych. Ważne jest aby urządzenie automatycznie regulowało ilość podawanego przemiału do komory mieszającej </w:t>
      </w:r>
      <w:r>
        <w:br/>
        <w:t xml:space="preserve">w zależności od ilości przemiału znajdującego się w komorze pod młynkiem stanowiskowym. Automatyczne zwiększenie dawki przemiału powinno odbywać się bez udziału operatora i nie powinno </w:t>
      </w:r>
      <w:r>
        <w:lastRenderedPageBreak/>
        <w:t xml:space="preserve">przerywać procesu mieszania, ani generować alarmów. Regulacja powinna odbywać się płynnie </w:t>
      </w:r>
      <w:r w:rsidR="00E71A8E">
        <w:br/>
      </w:r>
      <w:r>
        <w:t xml:space="preserve">w ustalonym przez operatora zakresie procentowym. </w:t>
      </w:r>
    </w:p>
    <w:p w14:paraId="71EDEDB7" w14:textId="097D017F" w:rsidR="00300D24" w:rsidRDefault="00300D24" w:rsidP="00300D24">
      <w:pPr>
        <w:jc w:val="both"/>
      </w:pPr>
      <w:r>
        <w:t xml:space="preserve">Zwiększenie/zmniejszenie dawki w zakresie  np.: 10%  </w:t>
      </w:r>
    </w:p>
    <w:p w14:paraId="4FC576D9" w14:textId="77777777" w:rsidR="00300D24" w:rsidRDefault="00300D24" w:rsidP="00300D24">
      <w:pPr>
        <w:jc w:val="both"/>
      </w:pPr>
      <w:r>
        <w:t xml:space="preserve">Odbiorniki tworzywa: </w:t>
      </w:r>
    </w:p>
    <w:p w14:paraId="656D35ED" w14:textId="77777777" w:rsidR="00300D24" w:rsidRDefault="00300D24" w:rsidP="00300D24">
      <w:pPr>
        <w:jc w:val="both"/>
      </w:pPr>
      <w:r>
        <w:t>- wtryskarka: min 25 litrów</w:t>
      </w:r>
    </w:p>
    <w:p w14:paraId="29BAAFCC" w14:textId="77777777" w:rsidR="00300D24" w:rsidRDefault="00300D24" w:rsidP="00300D24">
      <w:pPr>
        <w:jc w:val="both"/>
      </w:pPr>
      <w:r>
        <w:t>- mieszalnik: 3 x min 17 litrów + 1 x min 7 litrów</w:t>
      </w:r>
    </w:p>
    <w:p w14:paraId="79F6F1C2" w14:textId="77777777" w:rsidR="00300D24" w:rsidRDefault="00300D24" w:rsidP="00300D24">
      <w:pPr>
        <w:jc w:val="both"/>
      </w:pPr>
      <w:r>
        <w:t>- wykonanie segmentowe z możliwością powiększenia objętości odbiornika.</w:t>
      </w:r>
    </w:p>
    <w:p w14:paraId="11A598B7" w14:textId="77777777" w:rsidR="00300D24" w:rsidRDefault="00300D24" w:rsidP="00300D24">
      <w:pPr>
        <w:jc w:val="both"/>
      </w:pPr>
      <w:r>
        <w:t>- materiał zbiorników: stal nierdzewna</w:t>
      </w:r>
    </w:p>
    <w:p w14:paraId="18E05410" w14:textId="2F4C03CA" w:rsidR="00300D24" w:rsidRDefault="00300D24" w:rsidP="00300D24">
      <w:pPr>
        <w:jc w:val="both"/>
      </w:pPr>
      <w:r>
        <w:t>- przyłącza: ø  50 mm</w:t>
      </w:r>
    </w:p>
    <w:p w14:paraId="0166FAED" w14:textId="2C017A59" w:rsidR="00300D24" w:rsidRDefault="00300D24" w:rsidP="00300D24">
      <w:pPr>
        <w:jc w:val="both"/>
      </w:pPr>
      <w:r>
        <w:t>Pompa bocznokanałowa: min 3kW przepływu powietrza, z sterowaniem dla min 8 odbiorników tworzywa</w:t>
      </w:r>
    </w:p>
    <w:p w14:paraId="4B56D167" w14:textId="03D4EDEA" w:rsidR="00300D24" w:rsidRDefault="00300D24" w:rsidP="00300D24">
      <w:pPr>
        <w:jc w:val="both"/>
      </w:pPr>
      <w:r>
        <w:t xml:space="preserve">Filtr – chroniący pompę przed zapyleniem. Implozyjny, ze specjalnej tkaniny pozwalający na zatrzymanie pyłu zbliżony klasą odpylania do filtra HEPA H13. </w:t>
      </w:r>
    </w:p>
    <w:p w14:paraId="5CAC2D0A" w14:textId="77777777" w:rsidR="00300D24" w:rsidRDefault="00300D24" w:rsidP="00300D24">
      <w:pPr>
        <w:jc w:val="both"/>
      </w:pPr>
      <w:r>
        <w:t xml:space="preserve">Urządzenie z filtrem kartridżowym, papierowym, przedmuchiwanym sprężonym </w:t>
      </w:r>
    </w:p>
    <w:p w14:paraId="5448C38E" w14:textId="77777777" w:rsidR="00300D24" w:rsidRDefault="00300D24" w:rsidP="00300D24">
      <w:pPr>
        <w:jc w:val="both"/>
      </w:pPr>
      <w:r>
        <w:t>powietrzem nie jest akceptowalne.</w:t>
      </w:r>
    </w:p>
    <w:p w14:paraId="06830025" w14:textId="77777777" w:rsidR="00300D24" w:rsidRDefault="00300D24" w:rsidP="00300D24">
      <w:pPr>
        <w:jc w:val="both"/>
      </w:pPr>
      <w:r>
        <w:t>Urządzenie powinno posiadać certyfikat CE</w:t>
      </w:r>
    </w:p>
    <w:p w14:paraId="7A5C829C" w14:textId="5D655A92" w:rsidR="00300D24" w:rsidRDefault="00300D24" w:rsidP="00300D24">
      <w:pPr>
        <w:jc w:val="both"/>
      </w:pPr>
      <w:r>
        <w:t>Cena powinna obejmować: transport, uruchomienie i szkolenie, gwarancję.</w:t>
      </w:r>
    </w:p>
    <w:p w14:paraId="23E5C432" w14:textId="7B008117" w:rsidR="007D75B4" w:rsidRPr="00213130" w:rsidRDefault="00300D24" w:rsidP="00300D24">
      <w:pPr>
        <w:jc w:val="both"/>
      </w:pPr>
      <w:r>
        <w:t>Dodatkowo prosimy o dokładne wyjaśnienie zarządzania przemiałem.</w:t>
      </w:r>
    </w:p>
    <w:sectPr w:rsidR="007D75B4" w:rsidRPr="00213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71C484" w16cex:dateUtc="2025-08-11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81FBE7" w16cid:durableId="6071C4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E3186"/>
    <w:multiLevelType w:val="multilevel"/>
    <w:tmpl w:val="62D0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52D80"/>
    <w:multiLevelType w:val="multilevel"/>
    <w:tmpl w:val="A758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A0ED9"/>
    <w:multiLevelType w:val="multilevel"/>
    <w:tmpl w:val="760AC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8076A"/>
    <w:multiLevelType w:val="multilevel"/>
    <w:tmpl w:val="3BFE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75E9C"/>
    <w:multiLevelType w:val="hybridMultilevel"/>
    <w:tmpl w:val="FF52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D4FEC"/>
    <w:multiLevelType w:val="multilevel"/>
    <w:tmpl w:val="8DB0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67315"/>
    <w:multiLevelType w:val="multilevel"/>
    <w:tmpl w:val="69F8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C5EC3"/>
    <w:multiLevelType w:val="multilevel"/>
    <w:tmpl w:val="2DEC2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35E8C"/>
    <w:multiLevelType w:val="multilevel"/>
    <w:tmpl w:val="BD18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A66BB9"/>
    <w:multiLevelType w:val="multilevel"/>
    <w:tmpl w:val="EE0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8516F"/>
    <w:multiLevelType w:val="hybridMultilevel"/>
    <w:tmpl w:val="A4F6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207DC"/>
    <w:multiLevelType w:val="multilevel"/>
    <w:tmpl w:val="6512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9E1482"/>
    <w:multiLevelType w:val="hybridMultilevel"/>
    <w:tmpl w:val="AD74B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52745"/>
    <w:multiLevelType w:val="multilevel"/>
    <w:tmpl w:val="57B0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8E0A00"/>
    <w:multiLevelType w:val="multilevel"/>
    <w:tmpl w:val="875C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340588"/>
    <w:multiLevelType w:val="multilevel"/>
    <w:tmpl w:val="F5265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53031"/>
    <w:multiLevelType w:val="multilevel"/>
    <w:tmpl w:val="164A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645020"/>
    <w:multiLevelType w:val="multilevel"/>
    <w:tmpl w:val="3AB4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61FCB"/>
    <w:multiLevelType w:val="hybridMultilevel"/>
    <w:tmpl w:val="EAF68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03590"/>
    <w:multiLevelType w:val="multilevel"/>
    <w:tmpl w:val="2500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4D02A6"/>
    <w:multiLevelType w:val="multilevel"/>
    <w:tmpl w:val="73CA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3A084C"/>
    <w:multiLevelType w:val="multilevel"/>
    <w:tmpl w:val="E192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1F1329"/>
    <w:multiLevelType w:val="multilevel"/>
    <w:tmpl w:val="79D8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64222A"/>
    <w:multiLevelType w:val="multilevel"/>
    <w:tmpl w:val="9CB2D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055B82"/>
    <w:multiLevelType w:val="multilevel"/>
    <w:tmpl w:val="AE6C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E904FB"/>
    <w:multiLevelType w:val="multilevel"/>
    <w:tmpl w:val="5D46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22"/>
  </w:num>
  <w:num w:numId="6">
    <w:abstractNumId w:val="11"/>
  </w:num>
  <w:num w:numId="7">
    <w:abstractNumId w:val="7"/>
  </w:num>
  <w:num w:numId="8">
    <w:abstractNumId w:val="21"/>
  </w:num>
  <w:num w:numId="9">
    <w:abstractNumId w:val="1"/>
  </w:num>
  <w:num w:numId="10">
    <w:abstractNumId w:val="20"/>
  </w:num>
  <w:num w:numId="11">
    <w:abstractNumId w:val="8"/>
  </w:num>
  <w:num w:numId="12">
    <w:abstractNumId w:val="10"/>
  </w:num>
  <w:num w:numId="13">
    <w:abstractNumId w:val="15"/>
  </w:num>
  <w:num w:numId="14">
    <w:abstractNumId w:val="17"/>
  </w:num>
  <w:num w:numId="15">
    <w:abstractNumId w:val="16"/>
  </w:num>
  <w:num w:numId="16">
    <w:abstractNumId w:val="5"/>
  </w:num>
  <w:num w:numId="17">
    <w:abstractNumId w:val="14"/>
  </w:num>
  <w:num w:numId="18">
    <w:abstractNumId w:val="24"/>
  </w:num>
  <w:num w:numId="19">
    <w:abstractNumId w:val="25"/>
  </w:num>
  <w:num w:numId="20">
    <w:abstractNumId w:val="19"/>
  </w:num>
  <w:num w:numId="21">
    <w:abstractNumId w:val="2"/>
  </w:num>
  <w:num w:numId="22">
    <w:abstractNumId w:val="23"/>
  </w:num>
  <w:num w:numId="23">
    <w:abstractNumId w:val="18"/>
  </w:num>
  <w:num w:numId="24">
    <w:abstractNumId w:val="13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3D"/>
    <w:rsid w:val="000B3298"/>
    <w:rsid w:val="00106E60"/>
    <w:rsid w:val="00203290"/>
    <w:rsid w:val="00213130"/>
    <w:rsid w:val="00231EF7"/>
    <w:rsid w:val="002606D2"/>
    <w:rsid w:val="00300D24"/>
    <w:rsid w:val="003556B9"/>
    <w:rsid w:val="003874FA"/>
    <w:rsid w:val="004F10D9"/>
    <w:rsid w:val="005C422D"/>
    <w:rsid w:val="00617A74"/>
    <w:rsid w:val="00681ABC"/>
    <w:rsid w:val="006D7393"/>
    <w:rsid w:val="007567F3"/>
    <w:rsid w:val="007D75B4"/>
    <w:rsid w:val="008B2926"/>
    <w:rsid w:val="008C4D06"/>
    <w:rsid w:val="008C61ED"/>
    <w:rsid w:val="009B2994"/>
    <w:rsid w:val="00AD43E4"/>
    <w:rsid w:val="00B856EC"/>
    <w:rsid w:val="00BE37FC"/>
    <w:rsid w:val="00C64683"/>
    <w:rsid w:val="00D22F54"/>
    <w:rsid w:val="00E6513D"/>
    <w:rsid w:val="00E71A8E"/>
    <w:rsid w:val="00EB51FB"/>
    <w:rsid w:val="00E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A3D2"/>
  <w15:chartTrackingRefBased/>
  <w15:docId w15:val="{06C0E443-A9C4-467C-B6FF-07E2AF8A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6B9"/>
    <w:pPr>
      <w:spacing w:after="0" w:line="240" w:lineRule="auto"/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5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3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3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4</cp:revision>
  <dcterms:created xsi:type="dcterms:W3CDTF">2025-08-11T11:09:00Z</dcterms:created>
  <dcterms:modified xsi:type="dcterms:W3CDTF">2025-08-11T11:59:00Z</dcterms:modified>
</cp:coreProperties>
</file>